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6A52" w14:textId="1E568F57" w:rsidR="007956FD" w:rsidRPr="00F06F94" w:rsidRDefault="007956FD" w:rsidP="007956FD">
      <w:pPr>
        <w:jc w:val="center"/>
        <w:rPr>
          <w:b/>
          <w:bCs/>
        </w:rPr>
      </w:pPr>
      <w:bookmarkStart w:id="0" w:name="_GoBack"/>
      <w:bookmarkEnd w:id="0"/>
      <w:r w:rsidRPr="00F06F94">
        <w:rPr>
          <w:b/>
          <w:bCs/>
        </w:rPr>
        <w:t xml:space="preserve">Digital </w:t>
      </w:r>
      <w:r w:rsidR="00F06F94" w:rsidRPr="00F06F94">
        <w:rPr>
          <w:b/>
          <w:bCs/>
        </w:rPr>
        <w:t>C</w:t>
      </w:r>
      <w:r w:rsidRPr="00F06F94">
        <w:rPr>
          <w:b/>
          <w:bCs/>
        </w:rPr>
        <w:t xml:space="preserve">ommunications </w:t>
      </w:r>
      <w:r w:rsidR="00F06F94" w:rsidRPr="00F06F94">
        <w:rPr>
          <w:b/>
          <w:bCs/>
        </w:rPr>
        <w:t>M</w:t>
      </w:r>
      <w:r w:rsidRPr="00F06F94">
        <w:rPr>
          <w:b/>
          <w:bCs/>
        </w:rPr>
        <w:t>anager</w:t>
      </w:r>
    </w:p>
    <w:p w14:paraId="3256D8DD" w14:textId="48CA5526" w:rsidR="007956FD" w:rsidRDefault="007956FD" w:rsidP="007956FD">
      <w:pPr>
        <w:jc w:val="center"/>
      </w:pPr>
    </w:p>
    <w:p w14:paraId="55B57B9B" w14:textId="20689A4C" w:rsidR="0023473F" w:rsidRPr="0023473F" w:rsidRDefault="007956FD" w:rsidP="007956FD">
      <w:r>
        <w:rPr>
          <w:b/>
          <w:bCs/>
        </w:rPr>
        <w:t>Position Type:</w:t>
      </w:r>
      <w:r>
        <w:t xml:space="preserve"> Part-time, contract, approx. 10 hours/week</w:t>
      </w:r>
    </w:p>
    <w:p w14:paraId="32BA2098" w14:textId="67F4117A" w:rsidR="007956FD" w:rsidRDefault="007956FD" w:rsidP="007956FD">
      <w:r>
        <w:rPr>
          <w:b/>
          <w:bCs/>
        </w:rPr>
        <w:t>Reports To:</w:t>
      </w:r>
      <w:r>
        <w:t xml:space="preserve"> Director of Community Engagement</w:t>
      </w:r>
    </w:p>
    <w:p w14:paraId="7B8FAFBD" w14:textId="77777777" w:rsidR="0023473F" w:rsidRDefault="007956FD" w:rsidP="007956FD">
      <w:r>
        <w:rPr>
          <w:b/>
          <w:bCs/>
        </w:rPr>
        <w:t>Summary:</w:t>
      </w:r>
      <w:r>
        <w:t xml:space="preserve"> Canopy NWA seeks to contract with an individual or firm to manage their digital communications across multiple platforms. This </w:t>
      </w:r>
      <w:proofErr w:type="gramStart"/>
      <w:r>
        <w:t>includes:</w:t>
      </w:r>
      <w:proofErr w:type="gramEnd"/>
      <w:r>
        <w:t xml:space="preserve"> creating content for their social media accounts in collaboration with Canopy staff, keeping their website up-to-date, drafting email </w:t>
      </w:r>
      <w:r w:rsidR="0023473F">
        <w:t>marketing campaigns and responding to public online inquires as needed.</w:t>
      </w:r>
    </w:p>
    <w:p w14:paraId="0F6D7476" w14:textId="0682A8F4" w:rsidR="0023473F" w:rsidRDefault="0023473F" w:rsidP="007956FD">
      <w:r>
        <w:rPr>
          <w:b/>
          <w:bCs/>
        </w:rPr>
        <w:t xml:space="preserve">Duties: </w:t>
      </w:r>
      <w:r>
        <w:t>Contractor will perform the following functions:</w:t>
      </w:r>
    </w:p>
    <w:p w14:paraId="5D983A0F" w14:textId="1B0D9261" w:rsidR="002271E2" w:rsidRDefault="002271E2" w:rsidP="002271E2">
      <w:pPr>
        <w:pStyle w:val="ListParagraph"/>
        <w:numPr>
          <w:ilvl w:val="0"/>
          <w:numId w:val="1"/>
        </w:numPr>
      </w:pPr>
      <w:proofErr w:type="gramStart"/>
      <w:r>
        <w:t>Conduct an assessment of</w:t>
      </w:r>
      <w:proofErr w:type="gramEnd"/>
      <w:r>
        <w:t xml:space="preserve"> Canopy NWA’s current digital communications strengths, weaknesses and opportunities for growth. </w:t>
      </w:r>
    </w:p>
    <w:p w14:paraId="3CBFBFC3" w14:textId="17C3BF0C" w:rsidR="0023473F" w:rsidRDefault="0023473F" w:rsidP="0023473F">
      <w:pPr>
        <w:pStyle w:val="ListParagraph"/>
        <w:numPr>
          <w:ilvl w:val="0"/>
          <w:numId w:val="1"/>
        </w:numPr>
      </w:pPr>
      <w:r>
        <w:t xml:space="preserve">Work with Director of Community Engagement to develop a digital communications strategy that addresses Canopy’s needs in the areas of fundraising, advocacy, community education and marketing. </w:t>
      </w:r>
    </w:p>
    <w:p w14:paraId="5BC4C896" w14:textId="1D75ACE9" w:rsidR="0023473F" w:rsidRDefault="0023473F" w:rsidP="0023473F">
      <w:pPr>
        <w:pStyle w:val="ListParagraph"/>
        <w:numPr>
          <w:ilvl w:val="0"/>
          <w:numId w:val="1"/>
        </w:numPr>
      </w:pPr>
      <w:r>
        <w:t xml:space="preserve">Create high-quality content that fulfills the objectives of Canopy’s communications strategy across multiple digital platforms including Instagram, Facebook and Canopy’s blog. </w:t>
      </w:r>
      <w:r w:rsidR="002271E2">
        <w:t xml:space="preserve">Content should include videos, photos and writing. </w:t>
      </w:r>
    </w:p>
    <w:p w14:paraId="05862694" w14:textId="77777777" w:rsidR="002271E2" w:rsidRDefault="0023473F" w:rsidP="0023473F">
      <w:pPr>
        <w:pStyle w:val="ListParagraph"/>
        <w:numPr>
          <w:ilvl w:val="0"/>
          <w:numId w:val="1"/>
        </w:numPr>
      </w:pPr>
      <w:r>
        <w:t>Design and imp</w:t>
      </w:r>
      <w:r w:rsidR="002271E2">
        <w:t>lement email and social media marketing campaigns in collaboration with Canopy’s development and fundraising team.</w:t>
      </w:r>
    </w:p>
    <w:p w14:paraId="58AEC223" w14:textId="1E5D07FE" w:rsidR="002271E2" w:rsidRDefault="002271E2" w:rsidP="002271E2">
      <w:pPr>
        <w:pStyle w:val="ListParagraph"/>
        <w:numPr>
          <w:ilvl w:val="0"/>
          <w:numId w:val="1"/>
        </w:numPr>
      </w:pPr>
      <w:r>
        <w:t xml:space="preserve">Regularly update Canopy’s website to ensure it remains accurate, compelling, and </w:t>
      </w:r>
      <w:proofErr w:type="gramStart"/>
      <w:r>
        <w:t>up-to-date</w:t>
      </w:r>
      <w:proofErr w:type="gramEnd"/>
      <w:r>
        <w:t>.</w:t>
      </w:r>
    </w:p>
    <w:p w14:paraId="72086320" w14:textId="11F988FF" w:rsidR="002271E2" w:rsidRDefault="002271E2" w:rsidP="002271E2">
      <w:r>
        <w:rPr>
          <w:b/>
          <w:bCs/>
        </w:rPr>
        <w:t>Qualifications and Experience:</w:t>
      </w:r>
      <w:r>
        <w:t xml:space="preserve"> Contractor must be able to demonstrate competence and experience with:</w:t>
      </w:r>
    </w:p>
    <w:p w14:paraId="6A74E908" w14:textId="182826FB" w:rsidR="002271E2" w:rsidRDefault="002271E2" w:rsidP="002271E2">
      <w:pPr>
        <w:pStyle w:val="ListParagraph"/>
        <w:numPr>
          <w:ilvl w:val="0"/>
          <w:numId w:val="2"/>
        </w:numPr>
      </w:pPr>
      <w:r>
        <w:t>Developing an engaged and growing audience across multiple digital communications platforms, including Facebook, Instagram,</w:t>
      </w:r>
      <w:r w:rsidR="004C073A">
        <w:t xml:space="preserve"> Mailchimp and others. </w:t>
      </w:r>
    </w:p>
    <w:p w14:paraId="576C2301" w14:textId="16C3F65B" w:rsidR="004C073A" w:rsidRDefault="004C073A" w:rsidP="002271E2">
      <w:pPr>
        <w:pStyle w:val="ListParagraph"/>
        <w:numPr>
          <w:ilvl w:val="0"/>
          <w:numId w:val="2"/>
        </w:numPr>
      </w:pPr>
      <w:r>
        <w:t>Shooting and editing photos using both smartphones and SLR cameras</w:t>
      </w:r>
    </w:p>
    <w:p w14:paraId="76CEBAC0" w14:textId="3FF6A176" w:rsidR="004C073A" w:rsidRDefault="004C073A" w:rsidP="002271E2">
      <w:pPr>
        <w:pStyle w:val="ListParagraph"/>
        <w:numPr>
          <w:ilvl w:val="0"/>
          <w:numId w:val="2"/>
        </w:numPr>
      </w:pPr>
      <w:r>
        <w:t>Shooting and editing</w:t>
      </w:r>
      <w:r w:rsidR="00F06F94">
        <w:t xml:space="preserve"> simple</w:t>
      </w:r>
      <w:r>
        <w:t xml:space="preserve"> short videos using both smartphones and SLR cameras</w:t>
      </w:r>
    </w:p>
    <w:p w14:paraId="61142F46" w14:textId="0B8ACDD5" w:rsidR="004C073A" w:rsidRDefault="004C073A" w:rsidP="002271E2">
      <w:pPr>
        <w:pStyle w:val="ListParagraph"/>
        <w:numPr>
          <w:ilvl w:val="0"/>
          <w:numId w:val="2"/>
        </w:numPr>
      </w:pPr>
      <w:r>
        <w:t xml:space="preserve">Writing compelling and grammatically correct copy </w:t>
      </w:r>
    </w:p>
    <w:p w14:paraId="4F0CF092" w14:textId="6BDF40E5" w:rsidR="004C073A" w:rsidRDefault="00F06F94" w:rsidP="002271E2">
      <w:pPr>
        <w:pStyle w:val="ListParagraph"/>
        <w:numPr>
          <w:ilvl w:val="0"/>
          <w:numId w:val="2"/>
        </w:numPr>
      </w:pPr>
      <w:r>
        <w:t>Web design (familiarity with Squarespace is a plus)</w:t>
      </w:r>
    </w:p>
    <w:p w14:paraId="299C1D82" w14:textId="257B08D9" w:rsidR="00F06F94" w:rsidRDefault="00F06F94" w:rsidP="002271E2">
      <w:pPr>
        <w:pStyle w:val="ListParagraph"/>
        <w:numPr>
          <w:ilvl w:val="0"/>
          <w:numId w:val="2"/>
        </w:numPr>
      </w:pPr>
      <w:r>
        <w:t>Basic principles of graphic and visual design</w:t>
      </w:r>
    </w:p>
    <w:p w14:paraId="2709D516" w14:textId="27737724" w:rsidR="00F06F94" w:rsidRDefault="00F06F94" w:rsidP="00F06F94">
      <w:r>
        <w:rPr>
          <w:b/>
          <w:bCs/>
        </w:rPr>
        <w:t>Preferred qualifications:</w:t>
      </w:r>
      <w:r>
        <w:t xml:space="preserve"> Preference will be given to contractors who:</w:t>
      </w:r>
    </w:p>
    <w:p w14:paraId="13AE74C0" w14:textId="36C8739D" w:rsidR="00F06F94" w:rsidRDefault="00F06F94" w:rsidP="00F06F94">
      <w:pPr>
        <w:pStyle w:val="ListParagraph"/>
        <w:numPr>
          <w:ilvl w:val="0"/>
          <w:numId w:val="4"/>
        </w:numPr>
      </w:pPr>
      <w:r>
        <w:t>Are already familiar with the basics of the US refugee resettlement program and Canopy NWA’s role as a resettlement agency</w:t>
      </w:r>
    </w:p>
    <w:p w14:paraId="430820E8" w14:textId="647BD418" w:rsidR="00F06F94" w:rsidRDefault="00F06F94" w:rsidP="00F06F94">
      <w:pPr>
        <w:pStyle w:val="ListParagraph"/>
        <w:numPr>
          <w:ilvl w:val="0"/>
          <w:numId w:val="4"/>
        </w:numPr>
      </w:pPr>
      <w:r>
        <w:t xml:space="preserve">Have experience working in cross-cultural contexts </w:t>
      </w:r>
    </w:p>
    <w:p w14:paraId="7D848072" w14:textId="79C5B7CC" w:rsidR="00F06F94" w:rsidRDefault="00F06F94" w:rsidP="00F06F94"/>
    <w:p w14:paraId="0F5CF4CE" w14:textId="77777777" w:rsidR="00357803" w:rsidRDefault="00357803" w:rsidP="00F06F94">
      <w:pPr>
        <w:jc w:val="center"/>
        <w:rPr>
          <w:i/>
          <w:iCs/>
        </w:rPr>
      </w:pPr>
    </w:p>
    <w:p w14:paraId="2F84580B" w14:textId="77777777" w:rsidR="00357803" w:rsidRDefault="00357803" w:rsidP="00F06F94">
      <w:pPr>
        <w:jc w:val="center"/>
        <w:rPr>
          <w:i/>
          <w:iCs/>
        </w:rPr>
      </w:pPr>
    </w:p>
    <w:p w14:paraId="410CAB59" w14:textId="5777B94C" w:rsidR="00357803" w:rsidRPr="00357803" w:rsidRDefault="00357803" w:rsidP="00F06F94">
      <w:pPr>
        <w:jc w:val="center"/>
        <w:rPr>
          <w:b/>
          <w:bCs/>
        </w:rPr>
      </w:pPr>
      <w:r>
        <w:rPr>
          <w:b/>
          <w:bCs/>
        </w:rPr>
        <w:lastRenderedPageBreak/>
        <w:t>Application Requirements</w:t>
      </w:r>
    </w:p>
    <w:p w14:paraId="723EABC4" w14:textId="77777777" w:rsidR="00357803" w:rsidRDefault="00F06F94" w:rsidP="00357803">
      <w:r w:rsidRPr="00357803">
        <w:t xml:space="preserve">To apply, please submit the following materials to </w:t>
      </w:r>
      <w:hyperlink r:id="rId5" w:history="1">
        <w:r w:rsidRPr="00357803">
          <w:rPr>
            <w:rStyle w:val="Hyperlink"/>
          </w:rPr>
          <w:t>lauren.snodgrass@canopynwa.org</w:t>
        </w:r>
      </w:hyperlink>
      <w:r w:rsidRPr="00357803">
        <w:t>:</w:t>
      </w:r>
    </w:p>
    <w:p w14:paraId="54AB4E19" w14:textId="0724A11E" w:rsidR="00357803" w:rsidRDefault="00357803" w:rsidP="00357803">
      <w:pPr>
        <w:pStyle w:val="ListParagraph"/>
        <w:numPr>
          <w:ilvl w:val="0"/>
          <w:numId w:val="5"/>
        </w:numPr>
      </w:pPr>
      <w:r>
        <w:t>A</w:t>
      </w:r>
      <w:r w:rsidR="00F06F94" w:rsidRPr="00357803">
        <w:t xml:space="preserve"> resume</w:t>
      </w:r>
      <w:r>
        <w:t xml:space="preserve"> (or, if applying on behalf of a firm, a brochure or other document outlining your firm’s qualifications and areas of expertise)</w:t>
      </w:r>
    </w:p>
    <w:p w14:paraId="0580D396" w14:textId="77777777" w:rsidR="00357803" w:rsidRDefault="00357803" w:rsidP="00357803">
      <w:pPr>
        <w:pStyle w:val="ListParagraph"/>
        <w:numPr>
          <w:ilvl w:val="0"/>
          <w:numId w:val="5"/>
        </w:numPr>
      </w:pPr>
      <w:r>
        <w:t xml:space="preserve">A </w:t>
      </w:r>
      <w:r w:rsidR="00F06F94" w:rsidRPr="00357803">
        <w:t xml:space="preserve">cover </w:t>
      </w:r>
      <w:proofErr w:type="gramStart"/>
      <w:r w:rsidR="00F06F94" w:rsidRPr="00357803">
        <w:t>letter</w:t>
      </w:r>
      <w:proofErr w:type="gramEnd"/>
    </w:p>
    <w:p w14:paraId="6B2F93B3" w14:textId="77777777" w:rsidR="00357803" w:rsidRDefault="00357803" w:rsidP="00357803">
      <w:pPr>
        <w:pStyle w:val="ListParagraph"/>
        <w:numPr>
          <w:ilvl w:val="0"/>
          <w:numId w:val="5"/>
        </w:numPr>
      </w:pPr>
      <w:r>
        <w:t>A</w:t>
      </w:r>
      <w:r w:rsidR="00F06F94" w:rsidRPr="00357803">
        <w:t xml:space="preserve"> portfolio of relevant work and/or a links to relevant work</w:t>
      </w:r>
    </w:p>
    <w:p w14:paraId="38144637" w14:textId="77777777" w:rsidR="00C3636D" w:rsidRDefault="00357803" w:rsidP="00357803">
      <w:pPr>
        <w:pStyle w:val="ListParagraph"/>
        <w:numPr>
          <w:ilvl w:val="0"/>
          <w:numId w:val="5"/>
        </w:numPr>
      </w:pPr>
      <w:r>
        <w:t>T</w:t>
      </w:r>
      <w:r w:rsidRPr="00357803">
        <w:t xml:space="preserve">hree sample social media posts </w:t>
      </w:r>
      <w:r>
        <w:t>modeled after our existing social media content. Posts should be drafted in a word document and should include both photos or videos and text. Applicant may use existing Canopy NWA photos or videos or</w:t>
      </w:r>
      <w:r w:rsidR="00C3636D">
        <w:t xml:space="preserve"> stock content that mimics the visual effect the applicant would like to convey.</w:t>
      </w:r>
    </w:p>
    <w:p w14:paraId="3128F9FB" w14:textId="63D6875F" w:rsidR="00F06F94" w:rsidRPr="00357803" w:rsidRDefault="00C3636D" w:rsidP="0077078F">
      <w:pPr>
        <w:pStyle w:val="ListParagraph"/>
      </w:pPr>
      <w:r>
        <w:t xml:space="preserve"> </w:t>
      </w:r>
      <w:r w:rsidR="00357803">
        <w:t xml:space="preserve"> </w:t>
      </w:r>
    </w:p>
    <w:p w14:paraId="0162795B" w14:textId="77777777" w:rsidR="00F06F94" w:rsidRPr="00F06F94" w:rsidRDefault="00F06F94" w:rsidP="00F06F94"/>
    <w:p w14:paraId="333D724E" w14:textId="77777777" w:rsidR="002271E2" w:rsidRPr="002271E2" w:rsidRDefault="002271E2" w:rsidP="002271E2"/>
    <w:p w14:paraId="5AAD3C08" w14:textId="132BB939" w:rsidR="007956FD" w:rsidRPr="007956FD" w:rsidRDefault="007956FD" w:rsidP="007956FD">
      <w:r>
        <w:t xml:space="preserve"> </w:t>
      </w:r>
    </w:p>
    <w:sectPr w:rsidR="007956FD" w:rsidRPr="0079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447B"/>
    <w:multiLevelType w:val="hybridMultilevel"/>
    <w:tmpl w:val="E4E6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7D03"/>
    <w:multiLevelType w:val="hybridMultilevel"/>
    <w:tmpl w:val="67EE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E2E"/>
    <w:multiLevelType w:val="hybridMultilevel"/>
    <w:tmpl w:val="49E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288C"/>
    <w:multiLevelType w:val="hybridMultilevel"/>
    <w:tmpl w:val="8F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4E78"/>
    <w:multiLevelType w:val="hybridMultilevel"/>
    <w:tmpl w:val="1C5E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FD"/>
    <w:rsid w:val="002271E2"/>
    <w:rsid w:val="0023473F"/>
    <w:rsid w:val="002B5B41"/>
    <w:rsid w:val="00357803"/>
    <w:rsid w:val="004B4CE2"/>
    <w:rsid w:val="004C073A"/>
    <w:rsid w:val="006C3392"/>
    <w:rsid w:val="0077078F"/>
    <w:rsid w:val="007956FD"/>
    <w:rsid w:val="008925CF"/>
    <w:rsid w:val="00C3636D"/>
    <w:rsid w:val="00C80F02"/>
    <w:rsid w:val="00F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A83"/>
  <w15:chartTrackingRefBased/>
  <w15:docId w15:val="{ED9F92E9-86AF-4086-9604-A88B251E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.snodgrass@canopyn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Linn</dc:creator>
  <cp:keywords/>
  <dc:description/>
  <cp:lastModifiedBy>Emily Crane Linn</cp:lastModifiedBy>
  <cp:revision>2</cp:revision>
  <dcterms:created xsi:type="dcterms:W3CDTF">2019-09-12T17:23:00Z</dcterms:created>
  <dcterms:modified xsi:type="dcterms:W3CDTF">2019-09-12T17:23:00Z</dcterms:modified>
</cp:coreProperties>
</file>